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01" w:rsidRDefault="00DA4C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4C01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EC7DB4" w:rsidRDefault="00DA4C01">
      <w:pPr>
        <w:rPr>
          <w:rFonts w:ascii="Times New Roman" w:hAnsi="Times New Roman" w:cs="Times New Roman"/>
          <w:b/>
          <w:sz w:val="24"/>
          <w:szCs w:val="24"/>
        </w:rPr>
      </w:pPr>
      <w:r w:rsidRPr="00DA4C01">
        <w:rPr>
          <w:rFonts w:ascii="Times New Roman" w:hAnsi="Times New Roman" w:cs="Times New Roman"/>
          <w:b/>
          <w:sz w:val="24"/>
          <w:szCs w:val="24"/>
        </w:rPr>
        <w:t xml:space="preserve">Szczegółowy wykaz tytułów książek do zakupu dla biblioteki ZS w Gałkowie Dużym </w:t>
      </w:r>
      <w:r>
        <w:rPr>
          <w:rFonts w:ascii="Times New Roman" w:hAnsi="Times New Roman" w:cs="Times New Roman"/>
          <w:b/>
          <w:sz w:val="24"/>
          <w:szCs w:val="24"/>
        </w:rPr>
        <w:br/>
        <w:t>w ramach Rządowego programu „Książki naszych marzeń”. Lista tytułów została sporządzona na podstawie wyników głosowania przeprowadzonego wśród uczniów klas I-VI naszej szkoły w marcu br. w ranach akcji Ogólnopolskie Wybory Książek.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1989"/>
        <w:gridCol w:w="2421"/>
        <w:gridCol w:w="1510"/>
        <w:gridCol w:w="1429"/>
        <w:gridCol w:w="1136"/>
      </w:tblGrid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A6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8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A6F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Autor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Cena jednostkowa brutto</w:t>
            </w: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A6F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A6F">
              <w:rPr>
                <w:rFonts w:ascii="Times New Roman" w:hAnsi="Times New Roman"/>
                <w:b/>
                <w:sz w:val="24"/>
                <w:szCs w:val="24"/>
              </w:rPr>
              <w:t>Cena brutto</w:t>
            </w: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6D3168">
              <w:rPr>
                <w:rFonts w:ascii="Times New Roman" w:hAnsi="Times New Roman"/>
                <w:sz w:val="24"/>
                <w:szCs w:val="24"/>
              </w:rPr>
              <w:t xml:space="preserve"> Harry Potter I </w:t>
            </w:r>
            <w:r>
              <w:rPr>
                <w:rFonts w:ascii="Times New Roman" w:hAnsi="Times New Roman"/>
                <w:sz w:val="24"/>
                <w:szCs w:val="24"/>
              </w:rPr>
              <w:t>Kamień</w:t>
            </w:r>
            <w:r w:rsidRPr="006D3168">
              <w:rPr>
                <w:rFonts w:ascii="Times New Roman" w:hAnsi="Times New Roman"/>
                <w:sz w:val="24"/>
                <w:szCs w:val="24"/>
              </w:rPr>
              <w:t xml:space="preserve"> Filozoficzny </w:t>
            </w:r>
          </w:p>
          <w:p w:rsidR="00DA4C01" w:rsidRPr="006D3168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Rowling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 xml:space="preserve"> J. K.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Harry Potter i Komnata Tajemnic</w:t>
            </w:r>
          </w:p>
          <w:p w:rsidR="00DA4C01" w:rsidRPr="006D3168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Rowling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 xml:space="preserve"> J. K.</w:t>
            </w: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Harry Potter i Więzień Azkabanu</w:t>
            </w:r>
          </w:p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Rowling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 xml:space="preserve"> J. K.</w:t>
            </w: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Harry Potter i Czara Ognia</w:t>
            </w:r>
          </w:p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Rowling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 xml:space="preserve"> J. K.</w:t>
            </w: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6D3168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31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Harry Potter </w:t>
            </w:r>
            <w:proofErr w:type="spellStart"/>
            <w:r w:rsidRPr="006D31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6D31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168">
              <w:rPr>
                <w:rFonts w:ascii="Times New Roman" w:hAnsi="Times New Roman"/>
                <w:sz w:val="24"/>
                <w:szCs w:val="24"/>
                <w:lang w:val="en-US"/>
              </w:rPr>
              <w:t>Zakon</w:t>
            </w:r>
            <w:proofErr w:type="spellEnd"/>
            <w:r w:rsidRPr="006D31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168">
              <w:rPr>
                <w:rFonts w:ascii="Times New Roman" w:hAnsi="Times New Roman"/>
                <w:sz w:val="24"/>
                <w:szCs w:val="24"/>
                <w:lang w:val="en-US"/>
              </w:rPr>
              <w:t>Feniksa</w:t>
            </w:r>
            <w:proofErr w:type="spellEnd"/>
          </w:p>
          <w:p w:rsidR="00DA4C01" w:rsidRPr="006D3168" w:rsidRDefault="00DA4C01" w:rsidP="00720D5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Rowling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 xml:space="preserve"> J. K.</w:t>
            </w:r>
          </w:p>
        </w:tc>
        <w:tc>
          <w:tcPr>
            <w:tcW w:w="1510" w:type="dxa"/>
            <w:shd w:val="clear" w:color="auto" w:fill="auto"/>
          </w:tcPr>
          <w:p w:rsidR="00DA4C01" w:rsidRPr="006D3168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6D3168" w:rsidRDefault="00DA4C01" w:rsidP="00720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DA4C01" w:rsidRPr="006D3168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4C01" w:rsidRPr="006D3168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Pr="00F51C9E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F51C9E">
              <w:rPr>
                <w:rFonts w:ascii="Times New Roman" w:hAnsi="Times New Roman"/>
                <w:sz w:val="24"/>
                <w:szCs w:val="24"/>
              </w:rPr>
              <w:t xml:space="preserve">Harry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F51C9E">
              <w:rPr>
                <w:rFonts w:ascii="Times New Roman" w:hAnsi="Times New Roman"/>
                <w:sz w:val="24"/>
                <w:szCs w:val="24"/>
              </w:rPr>
              <w:t>otter i Książę Półkrwi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Rowling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 xml:space="preserve"> J. K.</w:t>
            </w: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DA4C01" w:rsidRPr="006D3168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4C01" w:rsidRPr="00F51C9E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Harry Potter i Insygnia Śmierci</w:t>
            </w:r>
          </w:p>
          <w:p w:rsidR="00DA4C01" w:rsidRPr="00F51C9E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Rowling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 xml:space="preserve"> J. K.</w:t>
            </w:r>
          </w:p>
        </w:tc>
        <w:tc>
          <w:tcPr>
            <w:tcW w:w="1510" w:type="dxa"/>
            <w:shd w:val="clear" w:color="auto" w:fill="auto"/>
          </w:tcPr>
          <w:p w:rsidR="00DA4C01" w:rsidRPr="00F51C9E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F51C9E" w:rsidRDefault="00DA4C01" w:rsidP="00720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DA4C01" w:rsidRPr="00F51C9E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F51C9E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Pamiętnik jedynaczki</w:t>
            </w:r>
          </w:p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(oprawa miękka)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lastRenderedPageBreak/>
              <w:t>Kowalska- Pamięta H.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egzemplarze t. 1 i 2egz. t.2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Inne Anioły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t.1 i t.2 oprawa miękka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Crow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Lili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 xml:space="preserve"> St.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BA6372" w:rsidRDefault="00DA4C01" w:rsidP="00720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Tom 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BA6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1136" w:type="dxa"/>
            <w:shd w:val="clear" w:color="auto" w:fill="auto"/>
          </w:tcPr>
          <w:p w:rsidR="00DA4C01" w:rsidRPr="00BA6372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Lotta z ulicy Awanturników</w:t>
            </w:r>
          </w:p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miękka)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Lindgren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 xml:space="preserve"> A.</w:t>
            </w:r>
          </w:p>
        </w:tc>
        <w:tc>
          <w:tcPr>
            <w:tcW w:w="1510" w:type="dxa"/>
            <w:shd w:val="clear" w:color="auto" w:fill="auto"/>
          </w:tcPr>
          <w:p w:rsidR="00DA4C01" w:rsidRPr="00BA6372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BA6372" w:rsidRDefault="00DA4C01" w:rsidP="00720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BA6372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DA4C01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 xml:space="preserve">Doktor </w:t>
            </w: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Proktor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 xml:space="preserve"> i Proszek </w:t>
            </w: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Pierdzioszek</w:t>
            </w:r>
            <w:proofErr w:type="spellEnd"/>
          </w:p>
          <w:p w:rsidR="00DA4C01" w:rsidRPr="002A3A6F" w:rsidRDefault="00DA4C01" w:rsidP="00DA4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Nesbo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Jo</w:t>
            </w:r>
            <w:proofErr w:type="spellEnd"/>
          </w:p>
        </w:tc>
        <w:tc>
          <w:tcPr>
            <w:tcW w:w="1510" w:type="dxa"/>
            <w:shd w:val="clear" w:color="auto" w:fill="auto"/>
          </w:tcPr>
          <w:p w:rsidR="00DA4C01" w:rsidRPr="00BA6372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BA6372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3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BA6372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 xml:space="preserve">Doktor </w:t>
            </w: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Proktor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 xml:space="preserve"> i wanna czasu</w:t>
            </w:r>
          </w:p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Nesbo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Jo</w:t>
            </w:r>
            <w:proofErr w:type="spellEnd"/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A6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Pr="002A3A6F" w:rsidRDefault="00DA4C01" w:rsidP="00DA4C01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 xml:space="preserve">Doktor </w:t>
            </w: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Proktor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 xml:space="preserve"> i koniec świata być może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(oprawa twarda)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Nesbo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Jo</w:t>
            </w:r>
            <w:proofErr w:type="spellEnd"/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A6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Arka czasu</w:t>
            </w:r>
          </w:p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Szczygielski M.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A6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Dziennik cwaniaczka</w:t>
            </w:r>
          </w:p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miękka)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Kinney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 xml:space="preserve"> Jeff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Pr="002A3A6F" w:rsidRDefault="00DA4C01" w:rsidP="00DA4C01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Dziennik cwaniaczka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Rodrick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rzadzi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(oprawa miękka)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Kinney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 xml:space="preserve"> Jeff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Pr="002A3A6F" w:rsidRDefault="00DA4C01" w:rsidP="00DA4C01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Dziennik cwaniaczka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Szczyt wszystkiego (oprawa miękka)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Kinney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 xml:space="preserve"> Jeff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Dziennik cwaniaczka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(oprawa miękka)</w:t>
            </w:r>
          </w:p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Przykra prawda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lastRenderedPageBreak/>
              <w:t>Kinney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 xml:space="preserve"> Jeff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Dziennik cwaniaczka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Ubaw po pachy</w:t>
            </w:r>
          </w:p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miękka)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Kinney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 xml:space="preserve"> Jeff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Koszmary Karolek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Moje wszystkie koszmary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Simon Francesca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4C01" w:rsidRPr="00972EF4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Tajemnica biblioteki</w:t>
            </w:r>
          </w:p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A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Karl Martin </w:t>
            </w:r>
            <w:proofErr w:type="spellStart"/>
            <w:r w:rsidRPr="002A3A6F">
              <w:rPr>
                <w:rFonts w:ascii="Times New Roman" w:hAnsi="Times New Roman"/>
                <w:sz w:val="24"/>
                <w:szCs w:val="24"/>
                <w:lang w:val="en-US"/>
              </w:rPr>
              <w:t>Widmark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  <w:lang w:val="en-US"/>
              </w:rPr>
              <w:t>, Helena Willis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4C01" w:rsidRPr="00972EF4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Tajemnica kina</w:t>
            </w:r>
          </w:p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A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Karl Martin </w:t>
            </w:r>
            <w:proofErr w:type="spellStart"/>
            <w:r w:rsidRPr="002A3A6F">
              <w:rPr>
                <w:rFonts w:ascii="Times New Roman" w:hAnsi="Times New Roman"/>
                <w:sz w:val="24"/>
                <w:szCs w:val="24"/>
                <w:lang w:val="en-US"/>
              </w:rPr>
              <w:t>Widmark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  <w:lang w:val="en-US"/>
              </w:rPr>
              <w:t>, Helena Willis</w:t>
            </w: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4C01" w:rsidRPr="00972EF4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Tajemnica diamentów</w:t>
            </w:r>
          </w:p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A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Karl Martin </w:t>
            </w:r>
            <w:proofErr w:type="spellStart"/>
            <w:r w:rsidRPr="002A3A6F">
              <w:rPr>
                <w:rFonts w:ascii="Times New Roman" w:hAnsi="Times New Roman"/>
                <w:sz w:val="24"/>
                <w:szCs w:val="24"/>
                <w:lang w:val="en-US"/>
              </w:rPr>
              <w:t>Widmark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  <w:lang w:val="en-US"/>
              </w:rPr>
              <w:t>, Helena Willis</w:t>
            </w: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Baśnie tysiąca i jednej nocy</w:t>
            </w:r>
          </w:p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 xml:space="preserve"> oprac. Błażej Kusztelski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Moja pierwsza mitologia</w:t>
            </w:r>
          </w:p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(twarda oprawa)</w:t>
            </w:r>
          </w:p>
        </w:tc>
        <w:tc>
          <w:tcPr>
            <w:tcW w:w="2421" w:type="dxa"/>
          </w:tcPr>
          <w:p w:rsidR="00DA4C01" w:rsidRPr="00BB0D2E" w:rsidRDefault="00B1580E" w:rsidP="00720D5A">
            <w:pPr>
              <w:pStyle w:val="Nagwek2"/>
              <w:rPr>
                <w:b w:val="0"/>
                <w:sz w:val="24"/>
                <w:szCs w:val="24"/>
              </w:rPr>
            </w:pPr>
            <w:hyperlink r:id="rId8" w:history="1">
              <w:r w:rsidR="00DA4C01" w:rsidRPr="00BB0D2E">
                <w:rPr>
                  <w:rStyle w:val="Hipercze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Katarzyna Marciniak</w:t>
              </w:r>
            </w:hyperlink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Nagwek1"/>
              <w:numPr>
                <w:ilvl w:val="0"/>
                <w:numId w:val="1"/>
              </w:numPr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pStyle w:val="Nagwek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3A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8+2 i ciężarówka</w:t>
            </w:r>
          </w:p>
          <w:p w:rsidR="00DA4C01" w:rsidRPr="0044599F" w:rsidRDefault="00DA4C01" w:rsidP="00720D5A"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</w:tc>
        <w:tc>
          <w:tcPr>
            <w:tcW w:w="2421" w:type="dxa"/>
          </w:tcPr>
          <w:p w:rsidR="00DA4C01" w:rsidRPr="002A3A6F" w:rsidRDefault="00B1580E" w:rsidP="00720D5A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proofErr w:type="spellStart"/>
              <w:r w:rsidR="00DA4C01" w:rsidRPr="002A3A6F">
                <w:rPr>
                  <w:rStyle w:val="Hipercze"/>
                  <w:rFonts w:ascii="Times New Roman" w:eastAsiaTheme="majorEastAsia" w:hAnsi="Times New Roman"/>
                  <w:color w:val="auto"/>
                  <w:sz w:val="24"/>
                  <w:szCs w:val="24"/>
                </w:rPr>
                <w:t>Anne-Cath</w:t>
              </w:r>
              <w:proofErr w:type="spellEnd"/>
              <w:r w:rsidR="00DA4C01" w:rsidRPr="002A3A6F">
                <w:rPr>
                  <w:rStyle w:val="Hipercze"/>
                  <w:rFonts w:ascii="Times New Roman" w:eastAsiaTheme="majorEastAsia" w:hAnsi="Times New Roman"/>
                  <w:color w:val="auto"/>
                  <w:sz w:val="24"/>
                  <w:szCs w:val="24"/>
                </w:rPr>
                <w:t xml:space="preserve">. </w:t>
              </w:r>
              <w:proofErr w:type="spellStart"/>
              <w:r w:rsidR="00DA4C01" w:rsidRPr="002A3A6F">
                <w:rPr>
                  <w:rStyle w:val="Hipercze"/>
                  <w:rFonts w:ascii="Times New Roman" w:eastAsiaTheme="majorEastAsia" w:hAnsi="Times New Roman"/>
                  <w:color w:val="auto"/>
                  <w:sz w:val="24"/>
                  <w:szCs w:val="24"/>
                </w:rPr>
                <w:t>Vestly</w:t>
              </w:r>
              <w:proofErr w:type="spellEnd"/>
            </w:hyperlink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Franklin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starszy kolega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Paulette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Bourgeois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>, Brenda Clark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Franklin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przyjaciele franklin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zazdrosny o przyjaciela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7B48B0" w:rsidRDefault="00DA4C01" w:rsidP="00720D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Franklin i ja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Franklin dąsa się na siostrę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Franklin i dzień z tatą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Franklin i nocna wyprawa do lasu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Franklin i przyjęcie u cioci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Franklin i skaczące buty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Franklin i stare radio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Franklin i ukochany kucyk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Franklin i uroczyste śniadanie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Franklin i stary flet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Franklin i  wyścig gokartów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Nagwek1"/>
              <w:numPr>
                <w:ilvl w:val="0"/>
                <w:numId w:val="1"/>
              </w:numPr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Pr="002A3A6F" w:rsidRDefault="00DA4C01" w:rsidP="00720D5A">
            <w:pPr>
              <w:pStyle w:val="Nagwek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3A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Opowiadania dla dzieci według Dickensa</w:t>
            </w:r>
          </w:p>
        </w:tc>
        <w:tc>
          <w:tcPr>
            <w:tcW w:w="2421" w:type="dxa"/>
          </w:tcPr>
          <w:p w:rsidR="00DA4C01" w:rsidRPr="00A55745" w:rsidRDefault="00B1580E" w:rsidP="00720D5A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DA4C01" w:rsidRPr="00A55745">
                <w:rPr>
                  <w:rStyle w:val="Hipercz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Charles Dickens</w:t>
              </w:r>
            </w:hyperlink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Dlaczego… odpowiedzi na pozornie łatwe pytania</w:t>
            </w:r>
          </w:p>
        </w:tc>
        <w:tc>
          <w:tcPr>
            <w:tcW w:w="2421" w:type="dxa"/>
          </w:tcPr>
          <w:p w:rsidR="00DA4C01" w:rsidRPr="00A55745" w:rsidRDefault="00B1580E" w:rsidP="00720D5A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DA4C01" w:rsidRPr="00A55745">
                <w:rPr>
                  <w:rStyle w:val="Hipercz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Anna Michalak</w:t>
              </w:r>
            </w:hyperlink>
            <w:r w:rsidR="00DA4C01" w:rsidRPr="00A557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2" w:history="1">
              <w:r w:rsidR="00DA4C01" w:rsidRPr="00A55745">
                <w:rPr>
                  <w:rStyle w:val="Hipercz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Maria Szarf</w:t>
              </w:r>
            </w:hyperlink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Przygody niesfornych zwierzątek</w:t>
            </w:r>
          </w:p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(oprawa twarda)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lastRenderedPageBreak/>
              <w:t>Opracowanie zbiorowe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Baśnie z czterech stron świata</w:t>
            </w:r>
          </w:p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</w:tc>
        <w:tc>
          <w:tcPr>
            <w:tcW w:w="2421" w:type="dxa"/>
          </w:tcPr>
          <w:p w:rsidR="00DA4C01" w:rsidRPr="002A3A6F" w:rsidRDefault="00B1580E" w:rsidP="00720D5A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proofErr w:type="spellStart"/>
              <w:r w:rsidR="00DA4C01" w:rsidRPr="002A3A6F">
                <w:rPr>
                  <w:rStyle w:val="Hipercze"/>
                  <w:rFonts w:ascii="Times New Roman" w:eastAsiaTheme="majorEastAsia" w:hAnsi="Times New Roman"/>
                  <w:color w:val="auto"/>
                  <w:sz w:val="24"/>
                  <w:szCs w:val="24"/>
                </w:rPr>
                <w:t>Sobich</w:t>
              </w:r>
              <w:proofErr w:type="spellEnd"/>
              <w:r w:rsidR="00DA4C01" w:rsidRPr="002A3A6F">
                <w:rPr>
                  <w:rStyle w:val="Hipercze"/>
                  <w:rFonts w:ascii="Times New Roman" w:eastAsiaTheme="majorEastAsia" w:hAnsi="Times New Roman"/>
                  <w:color w:val="auto"/>
                  <w:sz w:val="24"/>
                  <w:szCs w:val="24"/>
                </w:rPr>
                <w:t> Agnieszka</w:t>
              </w:r>
            </w:hyperlink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Pr="00D57FB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FB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5F5F5"/>
              </w:rPr>
              <w:t>Scooby</w:t>
            </w:r>
            <w:proofErr w:type="spellEnd"/>
            <w:r w:rsidRPr="00D57FB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D57FB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5F5F5"/>
              </w:rPr>
              <w:t>Doo</w:t>
            </w:r>
            <w:proofErr w:type="spellEnd"/>
            <w:r w:rsidRPr="00D57FB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5F5F5"/>
              </w:rPr>
              <w:t>! Pogromcy komiksów Część 1 Śnieżny stwór</w:t>
            </w:r>
            <w:r w:rsidRPr="00D57FB1">
              <w:rPr>
                <w:rStyle w:val="apple-converted-space"/>
                <w:rFonts w:ascii="Times New Roman" w:hAnsi="Times New Roman"/>
                <w:bCs/>
                <w:color w:val="AD3C39"/>
                <w:sz w:val="24"/>
                <w:szCs w:val="24"/>
              </w:rPr>
              <w:t> 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Zawodowcy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Beręsewicz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 xml:space="preserve"> Paweł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 xml:space="preserve">Przygody Królewny Florentynki 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Ziemnicka Katarzyna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 xml:space="preserve">Florka </w:t>
            </w:r>
            <w:r>
              <w:rPr>
                <w:rFonts w:ascii="Times New Roman" w:hAnsi="Times New Roman"/>
                <w:sz w:val="24"/>
                <w:szCs w:val="24"/>
              </w:rPr>
              <w:t>Listy do babci</w:t>
            </w:r>
          </w:p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Jędrzejewska-Wróbel R.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Florka Listy do Józefiny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Jędrzejewska-Wróbel R.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Florka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 pamiętnika ryjówki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Jędrzejewska-Wróbel R.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Tupcio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Chrupcio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Ja się nie boję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Piotrowska Eliza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Tupcio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Chrupcio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Kapryśna Myszka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Piotrowska E.</w:t>
            </w: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Tupcio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Chrupcio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Mam rodzeństwo</w:t>
            </w:r>
          </w:p>
        </w:tc>
        <w:tc>
          <w:tcPr>
            <w:tcW w:w="2421" w:type="dxa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Piotrowska E.</w:t>
            </w: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Tupcio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Chrupcio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Nie chcę jeść</w:t>
            </w:r>
          </w:p>
        </w:tc>
        <w:tc>
          <w:tcPr>
            <w:tcW w:w="2421" w:type="dxa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Piotrowska E.</w:t>
            </w: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Paddington Kolejne historie.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 xml:space="preserve">Bond Michael 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Wierszyki rodzinne</w:t>
            </w:r>
          </w:p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(oprawa twarda)</w:t>
            </w:r>
          </w:p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lastRenderedPageBreak/>
              <w:t>Rusinek M.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Jego Wysokość Longin</w:t>
            </w:r>
          </w:p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Prokop M.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FA4EE1" w:rsidRDefault="00DA4C01" w:rsidP="00720D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 xml:space="preserve">Balbinka pechowa </w:t>
            </w: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anielinka</w:t>
            </w:r>
            <w:proofErr w:type="spellEnd"/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Czarkowska Iwona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Gildia Magów</w:t>
            </w:r>
          </w:p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miękka)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Trudi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Canavan</w:t>
            </w:r>
            <w:proofErr w:type="spellEnd"/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Pięciopsiaczki</w:t>
            </w:r>
            <w:proofErr w:type="spellEnd"/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Chotomska W.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Julka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Jodko-Kula E.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Karina</w:t>
            </w:r>
          </w:p>
        </w:tc>
        <w:tc>
          <w:tcPr>
            <w:tcW w:w="2421" w:type="dxa"/>
          </w:tcPr>
          <w:p w:rsidR="00DA4C01" w:rsidRPr="00737DF4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737DF4">
              <w:rPr>
                <w:rFonts w:ascii="Times New Roman" w:hAnsi="Times New Roman"/>
                <w:sz w:val="24"/>
                <w:szCs w:val="24"/>
              </w:rPr>
              <w:t>Jodko</w:t>
            </w:r>
            <w:r>
              <w:rPr>
                <w:rFonts w:ascii="Times New Roman" w:hAnsi="Times New Roman"/>
                <w:sz w:val="24"/>
                <w:szCs w:val="24"/>
              </w:rPr>
              <w:t>-Kula E.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Olka</w:t>
            </w:r>
          </w:p>
        </w:tc>
        <w:tc>
          <w:tcPr>
            <w:tcW w:w="2421" w:type="dxa"/>
          </w:tcPr>
          <w:p w:rsidR="00DA4C01" w:rsidRPr="00737DF4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737DF4">
              <w:rPr>
                <w:rFonts w:ascii="Times New Roman" w:hAnsi="Times New Roman"/>
                <w:sz w:val="24"/>
                <w:szCs w:val="24"/>
              </w:rPr>
              <w:t>Jodko</w:t>
            </w:r>
            <w:r>
              <w:rPr>
                <w:rFonts w:ascii="Times New Roman" w:hAnsi="Times New Roman"/>
                <w:sz w:val="24"/>
                <w:szCs w:val="24"/>
              </w:rPr>
              <w:t>-Kula E.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Makary</w:t>
            </w:r>
          </w:p>
        </w:tc>
        <w:tc>
          <w:tcPr>
            <w:tcW w:w="2421" w:type="dxa"/>
          </w:tcPr>
          <w:p w:rsidR="00DA4C01" w:rsidRPr="00737DF4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737DF4">
              <w:rPr>
                <w:rFonts w:ascii="Times New Roman" w:hAnsi="Times New Roman"/>
                <w:sz w:val="24"/>
                <w:szCs w:val="24"/>
              </w:rPr>
              <w:t>Jodko</w:t>
            </w:r>
            <w:r>
              <w:rPr>
                <w:rFonts w:ascii="Times New Roman" w:hAnsi="Times New Roman"/>
                <w:sz w:val="24"/>
                <w:szCs w:val="24"/>
              </w:rPr>
              <w:t>-Kula E.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FA4EE1" w:rsidRDefault="00DA4C01" w:rsidP="00720D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Pippi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się wprowadza komiks</w:t>
            </w:r>
          </w:p>
        </w:tc>
        <w:tc>
          <w:tcPr>
            <w:tcW w:w="2421" w:type="dxa"/>
          </w:tcPr>
          <w:p w:rsidR="00DA4C01" w:rsidRPr="00737DF4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Scooby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Tajemnica placu zabaw</w:t>
            </w:r>
          </w:p>
        </w:tc>
        <w:tc>
          <w:tcPr>
            <w:tcW w:w="2421" w:type="dxa"/>
          </w:tcPr>
          <w:p w:rsidR="00DA4C01" w:rsidRPr="00737DF4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Scooby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tajemnica strasznego dworu</w:t>
            </w:r>
          </w:p>
        </w:tc>
        <w:tc>
          <w:tcPr>
            <w:tcW w:w="2421" w:type="dxa"/>
          </w:tcPr>
          <w:p w:rsidR="00DA4C01" w:rsidRPr="00737DF4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Igrzyska Śmierci Trylogia t.1- t. 3</w:t>
            </w:r>
          </w:p>
        </w:tc>
        <w:tc>
          <w:tcPr>
            <w:tcW w:w="2421" w:type="dxa"/>
          </w:tcPr>
          <w:p w:rsidR="00DA4C01" w:rsidRPr="00737DF4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komplety</w:t>
            </w:r>
          </w:p>
        </w:tc>
        <w:tc>
          <w:tcPr>
            <w:tcW w:w="1136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Jutro 7 Po drugiej stronie świtu</w:t>
            </w:r>
          </w:p>
        </w:tc>
        <w:tc>
          <w:tcPr>
            <w:tcW w:w="2421" w:type="dxa"/>
          </w:tcPr>
          <w:p w:rsidR="00DA4C01" w:rsidRPr="00737DF4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Marsden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J.</w:t>
            </w: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Jutro Kroniki Elli</w:t>
            </w:r>
          </w:p>
        </w:tc>
        <w:tc>
          <w:tcPr>
            <w:tcW w:w="2421" w:type="dxa"/>
          </w:tcPr>
          <w:p w:rsidR="00DA4C01" w:rsidRPr="00737DF4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Marsden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J.</w:t>
            </w: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Jutro Kroniki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Ellie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421" w:type="dxa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Marsden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J.</w:t>
            </w: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Jutro Kroniki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Ellie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Tom 3</w:t>
            </w:r>
          </w:p>
        </w:tc>
        <w:tc>
          <w:tcPr>
            <w:tcW w:w="2421" w:type="dxa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Wiedźmin tom 1-8 (wszystkie części sagi)</w:t>
            </w:r>
          </w:p>
        </w:tc>
        <w:tc>
          <w:tcPr>
            <w:tcW w:w="2421" w:type="dxa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Sapkowski A.</w:t>
            </w: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Komplet Saga o Wiedźminie t. 1- 8</w:t>
            </w:r>
          </w:p>
        </w:tc>
        <w:tc>
          <w:tcPr>
            <w:tcW w:w="1136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Martynka nad morzem</w:t>
            </w:r>
          </w:p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</w:tc>
        <w:tc>
          <w:tcPr>
            <w:tcW w:w="2421" w:type="dxa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Delahaye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G.</w:t>
            </w: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Martynka w górach</w:t>
            </w:r>
          </w:p>
        </w:tc>
        <w:tc>
          <w:tcPr>
            <w:tcW w:w="2421" w:type="dxa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Martynka kociak włóczęga</w:t>
            </w:r>
          </w:p>
        </w:tc>
        <w:tc>
          <w:tcPr>
            <w:tcW w:w="2421" w:type="dxa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Martynka i braciszek</w:t>
            </w:r>
          </w:p>
        </w:tc>
        <w:tc>
          <w:tcPr>
            <w:tcW w:w="2421" w:type="dxa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Martynka i kucyk</w:t>
            </w:r>
          </w:p>
        </w:tc>
        <w:tc>
          <w:tcPr>
            <w:tcW w:w="2421" w:type="dxa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4C01" w:rsidRPr="002A3A6F" w:rsidRDefault="00DA4C01" w:rsidP="00DA4C01">
      <w:pPr>
        <w:rPr>
          <w:rFonts w:ascii="Times New Roman" w:hAnsi="Times New Roman"/>
          <w:sz w:val="24"/>
          <w:szCs w:val="24"/>
        </w:rPr>
      </w:pPr>
    </w:p>
    <w:p w:rsidR="00DA4C01" w:rsidRDefault="00DA4C01" w:rsidP="00DA4C01"/>
    <w:p w:rsidR="00DA4C01" w:rsidRPr="00DA4C01" w:rsidRDefault="00DA4C01">
      <w:pPr>
        <w:rPr>
          <w:rFonts w:ascii="Times New Roman" w:hAnsi="Times New Roman" w:cs="Times New Roman"/>
          <w:b/>
          <w:sz w:val="24"/>
          <w:szCs w:val="24"/>
        </w:rPr>
      </w:pPr>
    </w:p>
    <w:p w:rsidR="00DA4C01" w:rsidRPr="00DA4C01" w:rsidRDefault="00DA4C01">
      <w:pPr>
        <w:rPr>
          <w:rFonts w:ascii="Times New Roman" w:hAnsi="Times New Roman" w:cs="Times New Roman"/>
          <w:sz w:val="24"/>
          <w:szCs w:val="24"/>
        </w:rPr>
      </w:pPr>
    </w:p>
    <w:sectPr w:rsidR="00DA4C01" w:rsidRPr="00DA4C01" w:rsidSect="00EC7DB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0E" w:rsidRDefault="00B1580E" w:rsidP="00DA4C01">
      <w:pPr>
        <w:spacing w:after="0" w:line="240" w:lineRule="auto"/>
      </w:pPr>
      <w:r>
        <w:separator/>
      </w:r>
    </w:p>
  </w:endnote>
  <w:endnote w:type="continuationSeparator" w:id="0">
    <w:p w:rsidR="00B1580E" w:rsidRDefault="00B1580E" w:rsidP="00DA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81016"/>
      <w:docPartObj>
        <w:docPartGallery w:val="Page Numbers (Bottom of Page)"/>
        <w:docPartUnique/>
      </w:docPartObj>
    </w:sdtPr>
    <w:sdtEndPr/>
    <w:sdtContent>
      <w:p w:rsidR="00DA4C01" w:rsidRDefault="00B1580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4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01" w:rsidRDefault="00DA4C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0E" w:rsidRDefault="00B1580E" w:rsidP="00DA4C01">
      <w:pPr>
        <w:spacing w:after="0" w:line="240" w:lineRule="auto"/>
      </w:pPr>
      <w:r>
        <w:separator/>
      </w:r>
    </w:p>
  </w:footnote>
  <w:footnote w:type="continuationSeparator" w:id="0">
    <w:p w:rsidR="00B1580E" w:rsidRDefault="00B1580E" w:rsidP="00DA4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17DCE"/>
    <w:multiLevelType w:val="hybridMultilevel"/>
    <w:tmpl w:val="2616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01"/>
    <w:rsid w:val="002D6415"/>
    <w:rsid w:val="00436478"/>
    <w:rsid w:val="00752C45"/>
    <w:rsid w:val="007F6618"/>
    <w:rsid w:val="00B1580E"/>
    <w:rsid w:val="00DA4C01"/>
    <w:rsid w:val="00EC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4C0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A4C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4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A4C0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DA4C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4C0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rsid w:val="00DA4C01"/>
  </w:style>
  <w:style w:type="paragraph" w:styleId="Nagwek">
    <w:name w:val="header"/>
    <w:basedOn w:val="Normalny"/>
    <w:link w:val="NagwekZnak"/>
    <w:uiPriority w:val="99"/>
    <w:semiHidden/>
    <w:unhideWhenUsed/>
    <w:rsid w:val="00DA4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4C01"/>
  </w:style>
  <w:style w:type="paragraph" w:styleId="Stopka">
    <w:name w:val="footer"/>
    <w:basedOn w:val="Normalny"/>
    <w:link w:val="StopkaZnak"/>
    <w:uiPriority w:val="99"/>
    <w:unhideWhenUsed/>
    <w:rsid w:val="00DA4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4C0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A4C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4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A4C0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DA4C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4C0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rsid w:val="00DA4C01"/>
  </w:style>
  <w:style w:type="paragraph" w:styleId="Nagwek">
    <w:name w:val="header"/>
    <w:basedOn w:val="Normalny"/>
    <w:link w:val="NagwekZnak"/>
    <w:uiPriority w:val="99"/>
    <w:semiHidden/>
    <w:unhideWhenUsed/>
    <w:rsid w:val="00DA4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4C01"/>
  </w:style>
  <w:style w:type="paragraph" w:styleId="Stopka">
    <w:name w:val="footer"/>
    <w:basedOn w:val="Normalny"/>
    <w:link w:val="StopkaZnak"/>
    <w:uiPriority w:val="99"/>
    <w:unhideWhenUsed/>
    <w:rsid w:val="00DA4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k.com.pl/katarzyna-marciniak/479/pisarz.html" TargetMode="External"/><Relationship Id="rId13" Type="http://schemas.openxmlformats.org/officeDocument/2006/relationships/hyperlink" Target="http://www.empik.com/szukaj/produkt?author=Sobich+Agnieszk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ubimyczytac.pl/autor/6966/maria-szar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ubimyczytac.pl/autor/6281/anna-michala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ubimyczytac.pl/autor/13285/charles-dicke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ubimyczytac.pl/autor/35710/anne-cath-vestl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dcterms:created xsi:type="dcterms:W3CDTF">2015-10-19T06:35:00Z</dcterms:created>
  <dcterms:modified xsi:type="dcterms:W3CDTF">2015-10-19T06:35:00Z</dcterms:modified>
</cp:coreProperties>
</file>